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V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REQUISITO V –</w:t>
      </w:r>
      <w:r>
        <w:rPr>
          <w:rFonts w:cs="Times New Roman" w:ascii="Times New Roman" w:hAnsi="Times New Roman"/>
        </w:rPr>
        <w:t xml:space="preserve"> EXERCÍCIO DE FUNÇÃO OU CARGO DE DIREÇÃO OU DE ASSESSORAMENTO INSTITUCIONAL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– Exercício de função gratificada (FG-01 e 02) ou equivalente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Por 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Total de 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(x X x)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LibreOffice/26.2.4.2$Windows_X86_64 LibreOffice_project/0229ac93fcf0d7cbc6376066c6f35021cef002dc</Application>
  <AppVersion>15.0000</AppVersion>
  <Pages>1</Pages>
  <Words>47</Words>
  <Characters>220</Characters>
  <CharactersWithSpaces>259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2026-07-22T00:34:29Z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